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D9" w:rsidRPr="00BC65B6" w:rsidRDefault="00B052D9" w:rsidP="0092027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052D9">
        <w:rPr>
          <w:rFonts w:ascii="Arial" w:hAnsi="Arial" w:cs="Arial"/>
          <w:bCs/>
          <w:spacing w:val="-3"/>
          <w:sz w:val="22"/>
          <w:szCs w:val="22"/>
        </w:rPr>
        <w:t xml:space="preserve">The purpose of the </w:t>
      </w:r>
      <w:r w:rsidR="004C57B6" w:rsidRPr="004C57B6">
        <w:rPr>
          <w:rFonts w:ascii="Arial" w:hAnsi="Arial" w:cs="Arial"/>
          <w:bCs/>
          <w:spacing w:val="-3"/>
          <w:sz w:val="22"/>
          <w:szCs w:val="22"/>
        </w:rPr>
        <w:t>Mining and Other Legislation Amendment Bill 2012</w:t>
      </w:r>
      <w:r w:rsidRPr="00B052D9">
        <w:rPr>
          <w:rFonts w:ascii="Arial" w:hAnsi="Arial" w:cs="Arial"/>
          <w:bCs/>
          <w:spacing w:val="-3"/>
          <w:sz w:val="22"/>
          <w:szCs w:val="22"/>
        </w:rPr>
        <w:t xml:space="preserve"> is to amend </w:t>
      </w:r>
      <w:r w:rsidR="004C57B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C57B6">
        <w:rPr>
          <w:rFonts w:ascii="Arial" w:hAnsi="Arial" w:cs="Arial"/>
          <w:bCs/>
          <w:i/>
          <w:spacing w:val="-3"/>
          <w:sz w:val="22"/>
          <w:szCs w:val="22"/>
        </w:rPr>
        <w:t xml:space="preserve">Mineral Resources Act 1989 </w:t>
      </w:r>
      <w:r w:rsidR="004C57B6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4C57B6">
        <w:rPr>
          <w:rFonts w:ascii="Arial" w:hAnsi="Arial" w:cs="Arial"/>
          <w:bCs/>
          <w:i/>
          <w:spacing w:val="-3"/>
          <w:sz w:val="22"/>
          <w:szCs w:val="22"/>
        </w:rPr>
        <w:t>Environmental Protection Act 1994</w:t>
      </w:r>
      <w:r w:rsidR="004C57B6">
        <w:rPr>
          <w:rFonts w:ascii="Arial" w:hAnsi="Arial" w:cs="Arial"/>
          <w:bCs/>
          <w:spacing w:val="-3"/>
          <w:sz w:val="22"/>
          <w:szCs w:val="22"/>
        </w:rPr>
        <w:t xml:space="preserve"> to reduce red tape and associated costs for the small scale mining sector</w:t>
      </w:r>
      <w:r w:rsidR="001B483F">
        <w:rPr>
          <w:rFonts w:ascii="Arial" w:hAnsi="Arial" w:cs="Arial"/>
          <w:bCs/>
          <w:spacing w:val="-3"/>
          <w:sz w:val="22"/>
          <w:szCs w:val="22"/>
        </w:rPr>
        <w:t xml:space="preserve"> and deliver a suite of other reforms to enhance the management of Queensland’s resources</w:t>
      </w:r>
      <w:r w:rsidR="004C57B6">
        <w:rPr>
          <w:rFonts w:ascii="Arial" w:hAnsi="Arial" w:cs="Arial"/>
          <w:bCs/>
          <w:spacing w:val="-3"/>
          <w:sz w:val="22"/>
          <w:szCs w:val="22"/>
        </w:rPr>
        <w:t>.</w:t>
      </w:r>
      <w:r w:rsidRPr="00B052D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052D9" w:rsidRPr="00B052D9" w:rsidRDefault="004C57B6" w:rsidP="0092027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scale mining operations generate important economic and employment opportunities in regional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. Th</w:t>
      </w:r>
      <w:r w:rsidR="00FA7BA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Bill aims to relieve the financial and regulatory burdens of both tenure approvals and environmental assessment to support this sector of</w:t>
      </w:r>
      <w:r w:rsidR="00DA721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resources industry and reinvigorate small scale mining in regional areas. </w:t>
      </w:r>
    </w:p>
    <w:p w:rsidR="001B483F" w:rsidRPr="0004211E" w:rsidRDefault="001B483F" w:rsidP="0092027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4211E">
        <w:rPr>
          <w:rFonts w:ascii="Arial" w:hAnsi="Arial" w:cs="Arial"/>
          <w:sz w:val="22"/>
          <w:szCs w:val="22"/>
        </w:rPr>
        <w:t xml:space="preserve">The Bill will introduce a new framework for the allocation of coal exploration rights, involving a controlled release of land and a competitive tendering process. This will mirror the existing framework for petroleum and gas exploration. A cash bidding component will also be introduced for potentially highly prospective coal and petroleum and gas areas. </w:t>
      </w:r>
    </w:p>
    <w:p w:rsidR="001B483F" w:rsidRPr="00D72416" w:rsidRDefault="001B483F" w:rsidP="0092027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</w:t>
      </w:r>
      <w:r w:rsidR="00371B46">
        <w:rPr>
          <w:rFonts w:ascii="Arial" w:hAnsi="Arial" w:cs="Arial"/>
          <w:sz w:val="22"/>
          <w:szCs w:val="22"/>
        </w:rPr>
        <w:t>aims</w:t>
      </w:r>
      <w:r>
        <w:rPr>
          <w:rFonts w:ascii="Arial" w:hAnsi="Arial" w:cs="Arial"/>
          <w:sz w:val="22"/>
          <w:szCs w:val="22"/>
        </w:rPr>
        <w:t xml:space="preserve"> to </w:t>
      </w:r>
      <w:r w:rsidRPr="00D72416">
        <w:rPr>
          <w:rFonts w:ascii="Arial" w:hAnsi="Arial" w:cs="Arial"/>
          <w:sz w:val="22"/>
          <w:szCs w:val="22"/>
        </w:rPr>
        <w:t>facilitat</w:t>
      </w:r>
      <w:r w:rsidR="00C25152">
        <w:rPr>
          <w:rFonts w:ascii="Arial" w:hAnsi="Arial" w:cs="Arial"/>
          <w:sz w:val="22"/>
          <w:szCs w:val="22"/>
        </w:rPr>
        <w:t>e</w:t>
      </w:r>
      <w:r w:rsidRPr="00D72416">
        <w:rPr>
          <w:rFonts w:ascii="Arial" w:hAnsi="Arial" w:cs="Arial"/>
          <w:sz w:val="22"/>
          <w:szCs w:val="22"/>
        </w:rPr>
        <w:t xml:space="preserve"> the </w:t>
      </w:r>
      <w:r w:rsidR="00FA7BA1">
        <w:rPr>
          <w:rFonts w:ascii="Arial" w:hAnsi="Arial" w:cs="Arial"/>
          <w:sz w:val="22"/>
          <w:szCs w:val="22"/>
        </w:rPr>
        <w:t>g</w:t>
      </w:r>
      <w:r w:rsidRPr="00D72416">
        <w:rPr>
          <w:rFonts w:ascii="Arial" w:hAnsi="Arial" w:cs="Arial"/>
          <w:sz w:val="22"/>
          <w:szCs w:val="22"/>
        </w:rPr>
        <w:t>overnment’s development of the Aurukun bauxite resource reserve</w:t>
      </w:r>
      <w:r w:rsidR="00AC4DB6">
        <w:rPr>
          <w:rFonts w:ascii="Arial" w:hAnsi="Arial" w:cs="Arial"/>
          <w:sz w:val="22"/>
          <w:szCs w:val="22"/>
        </w:rPr>
        <w:t>.</w:t>
      </w:r>
    </w:p>
    <w:p w:rsidR="00BC65B6" w:rsidRPr="00BC65B6" w:rsidRDefault="00BC65B6" w:rsidP="0092027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C65B6">
        <w:rPr>
          <w:rFonts w:ascii="Arial" w:hAnsi="Arial" w:cs="Arial"/>
          <w:bCs/>
          <w:spacing w:val="-3"/>
          <w:sz w:val="22"/>
          <w:szCs w:val="22"/>
        </w:rPr>
        <w:t xml:space="preserve">The Bill also seeks to: </w:t>
      </w:r>
    </w:p>
    <w:p w:rsidR="00C471EE" w:rsidRDefault="00DA721A" w:rsidP="00920275">
      <w:pPr>
        <w:pStyle w:val="CLLOBodyText"/>
        <w:numPr>
          <w:ilvl w:val="0"/>
          <w:numId w:val="23"/>
        </w:numPr>
        <w:spacing w:after="0"/>
        <w:ind w:left="777" w:hanging="357"/>
      </w:pPr>
      <w:r>
        <w:t xml:space="preserve">support fossickers by removing unnecessary native title restrictions under the </w:t>
      </w:r>
      <w:r>
        <w:rPr>
          <w:i/>
        </w:rPr>
        <w:t>Fossicking Act 1994</w:t>
      </w:r>
      <w:r>
        <w:t>;</w:t>
      </w:r>
    </w:p>
    <w:p w:rsidR="00DA721A" w:rsidRDefault="00DA721A" w:rsidP="00920275">
      <w:pPr>
        <w:pStyle w:val="CLLOBodyText"/>
        <w:numPr>
          <w:ilvl w:val="0"/>
          <w:numId w:val="23"/>
        </w:numPr>
        <w:spacing w:after="0"/>
        <w:ind w:left="777" w:hanging="357"/>
      </w:pPr>
      <w:r>
        <w:t xml:space="preserve">amend the </w:t>
      </w:r>
      <w:r>
        <w:rPr>
          <w:i/>
        </w:rPr>
        <w:t xml:space="preserve">Petroleum and Gas (Production and Safety) Act 2004 </w:t>
      </w:r>
      <w:r>
        <w:t>to reduce impacts on landowners and the environmental by supporting CSG-LNG proponents co-locate linear infrastructure (e.g. powerlines) on petroleum pipeline licences;</w:t>
      </w:r>
    </w:p>
    <w:p w:rsidR="00DA721A" w:rsidRDefault="00DA721A" w:rsidP="00920275">
      <w:pPr>
        <w:pStyle w:val="CLLOBodyText"/>
        <w:numPr>
          <w:ilvl w:val="0"/>
          <w:numId w:val="23"/>
        </w:numPr>
        <w:spacing w:after="0"/>
        <w:ind w:left="777" w:hanging="357"/>
      </w:pPr>
      <w:r>
        <w:t xml:space="preserve">modernise the </w:t>
      </w:r>
      <w:r>
        <w:rPr>
          <w:i/>
        </w:rPr>
        <w:t xml:space="preserve">Mineral Resources Act 1989 </w:t>
      </w:r>
      <w:r>
        <w:t>by transferring the statutory powers and functions of the mining registrar to the chief executive; and</w:t>
      </w:r>
    </w:p>
    <w:p w:rsidR="00DA721A" w:rsidRDefault="00DA721A" w:rsidP="00920275">
      <w:pPr>
        <w:pStyle w:val="CLLOBodyText"/>
        <w:numPr>
          <w:ilvl w:val="0"/>
          <w:numId w:val="23"/>
        </w:numPr>
        <w:spacing w:after="0"/>
        <w:ind w:left="777" w:hanging="357"/>
      </w:pPr>
      <w:r>
        <w:t xml:space="preserve">make other minor amendments to the resources legislation and the </w:t>
      </w:r>
      <w:r>
        <w:rPr>
          <w:i/>
        </w:rPr>
        <w:t>Mines Legislation (Streamlining) Amendment Act 2012</w:t>
      </w:r>
      <w:r>
        <w:t>.</w:t>
      </w:r>
    </w:p>
    <w:p w:rsidR="00CD6A02" w:rsidRPr="004F4EB0" w:rsidRDefault="00623145" w:rsidP="0092027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3145">
        <w:rPr>
          <w:rFonts w:ascii="Arial" w:hAnsi="Arial" w:cs="Arial"/>
          <w:sz w:val="22"/>
          <w:szCs w:val="22"/>
          <w:u w:val="single"/>
        </w:rPr>
        <w:t>Cabinet</w:t>
      </w:r>
      <w:r w:rsidR="00CD6A02" w:rsidRPr="00623145">
        <w:rPr>
          <w:rFonts w:ascii="Arial" w:hAnsi="Arial" w:cs="Arial"/>
          <w:sz w:val="22"/>
          <w:szCs w:val="22"/>
          <w:u w:val="single"/>
        </w:rPr>
        <w:t xml:space="preserve"> approved</w:t>
      </w:r>
      <w:r w:rsidRPr="00623145">
        <w:rPr>
          <w:rFonts w:ascii="Arial" w:hAnsi="Arial" w:cs="Arial"/>
          <w:sz w:val="22"/>
          <w:szCs w:val="22"/>
        </w:rPr>
        <w:t xml:space="preserve"> </w:t>
      </w:r>
      <w:r w:rsidRPr="004F4EB0">
        <w:rPr>
          <w:rFonts w:ascii="Arial" w:hAnsi="Arial" w:cs="Arial"/>
          <w:sz w:val="22"/>
          <w:szCs w:val="22"/>
        </w:rPr>
        <w:t>the introduction of</w:t>
      </w:r>
      <w:r w:rsidR="00C97B12">
        <w:rPr>
          <w:rFonts w:ascii="Arial" w:hAnsi="Arial" w:cs="Arial"/>
          <w:sz w:val="22"/>
          <w:szCs w:val="22"/>
        </w:rPr>
        <w:t xml:space="preserve"> the</w:t>
      </w:r>
      <w:r w:rsidRPr="004F4EB0">
        <w:rPr>
          <w:rFonts w:ascii="Arial" w:hAnsi="Arial" w:cs="Arial"/>
          <w:sz w:val="22"/>
          <w:szCs w:val="22"/>
        </w:rPr>
        <w:t xml:space="preserve"> </w:t>
      </w:r>
      <w:r w:rsidR="004C57B6">
        <w:rPr>
          <w:rFonts w:ascii="Arial" w:hAnsi="Arial" w:cs="Arial"/>
          <w:bCs/>
          <w:spacing w:val="-3"/>
          <w:sz w:val="22"/>
          <w:szCs w:val="22"/>
        </w:rPr>
        <w:t>Mining and Other Legislation Amendment Bill 2012</w:t>
      </w:r>
      <w:r w:rsidRPr="004F4EB0">
        <w:rPr>
          <w:rFonts w:ascii="Arial" w:hAnsi="Arial" w:cs="Arial"/>
          <w:sz w:val="22"/>
          <w:szCs w:val="22"/>
        </w:rPr>
        <w:t xml:space="preserve"> into the Legislative Assembly.</w:t>
      </w:r>
    </w:p>
    <w:p w:rsidR="00CD6A02" w:rsidRPr="00920275" w:rsidRDefault="00CD6A02" w:rsidP="00920275">
      <w:pPr>
        <w:keepNext/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6A4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97B12" w:rsidRPr="004C57B6" w:rsidRDefault="001C2A4A" w:rsidP="00920275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C57B6" w:rsidRPr="00FD5C9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Mining and Other Legislation Amendment Bill 2012</w:t>
        </w:r>
      </w:hyperlink>
    </w:p>
    <w:p w:rsidR="00CD6A02" w:rsidRDefault="001C2A4A" w:rsidP="00920275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D6A02" w:rsidRPr="00FD5C9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CD6A02" w:rsidRDefault="00CD6A02" w:rsidP="008108A7">
      <w:pPr>
        <w:rPr>
          <w:rFonts w:ascii="Arial" w:hAnsi="Arial" w:cs="Arial"/>
          <w:b/>
          <w:sz w:val="22"/>
          <w:szCs w:val="22"/>
        </w:rPr>
      </w:pPr>
    </w:p>
    <w:sectPr w:rsidR="00CD6A02" w:rsidSect="006611C5">
      <w:headerReference w:type="default" r:id="rId9"/>
      <w:footerReference w:type="default" r:id="rId10"/>
      <w:headerReference w:type="first" r:id="rId11"/>
      <w:pgSz w:w="11907" w:h="16840" w:code="9"/>
      <w:pgMar w:top="1985" w:right="1418" w:bottom="425" w:left="1418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60" w:rsidRDefault="004A4D60">
      <w:r>
        <w:separator/>
      </w:r>
    </w:p>
  </w:endnote>
  <w:endnote w:type="continuationSeparator" w:id="0">
    <w:p w:rsidR="004A4D60" w:rsidRDefault="004A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Pr="001141E1" w:rsidRDefault="001B483F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60" w:rsidRDefault="004A4D60">
      <w:r>
        <w:separator/>
      </w:r>
    </w:p>
  </w:footnote>
  <w:footnote w:type="continuationSeparator" w:id="0">
    <w:p w:rsidR="004A4D60" w:rsidRDefault="004A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Pr="000400F9" w:rsidRDefault="00EB5C10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83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B483F">
      <w:rPr>
        <w:rFonts w:ascii="Arial" w:hAnsi="Arial" w:cs="Arial"/>
        <w:b/>
        <w:sz w:val="22"/>
        <w:szCs w:val="22"/>
        <w:u w:val="single"/>
      </w:rPr>
      <w:t>month year</w:t>
    </w:r>
  </w:p>
  <w:p w:rsidR="001B483F" w:rsidRDefault="001B483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B483F" w:rsidRDefault="001B483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B483F" w:rsidRPr="00F10DF9" w:rsidRDefault="001B483F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A1" w:rsidRPr="00D75134" w:rsidRDefault="00FA7BA1" w:rsidP="00FA7BA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FA7BA1" w:rsidRPr="00D75134" w:rsidRDefault="00FA7BA1" w:rsidP="00FA7BA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A7BA1" w:rsidRPr="001E209B" w:rsidRDefault="00FA7BA1" w:rsidP="00FA7BA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1B483F" w:rsidRDefault="001B483F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Mining and Other Legislation Amendment Bill 2012</w:t>
    </w:r>
  </w:p>
  <w:p w:rsidR="001B483F" w:rsidRDefault="001B483F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1B483F" w:rsidRDefault="001B483F" w:rsidP="00920275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</w:t>
    </w:r>
  </w:p>
  <w:p w:rsidR="001B483F" w:rsidRPr="00F10DF9" w:rsidRDefault="001B483F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74F96"/>
    <w:multiLevelType w:val="hybridMultilevel"/>
    <w:tmpl w:val="153A9A4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37859F1"/>
    <w:multiLevelType w:val="hybridMultilevel"/>
    <w:tmpl w:val="724893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B46D77"/>
    <w:multiLevelType w:val="multilevel"/>
    <w:tmpl w:val="7BE8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8627C"/>
    <w:multiLevelType w:val="hybridMultilevel"/>
    <w:tmpl w:val="BF3017F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176F87"/>
    <w:multiLevelType w:val="hybridMultilevel"/>
    <w:tmpl w:val="7BE806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0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18"/>
  </w:num>
  <w:num w:numId="19">
    <w:abstractNumId w:val="10"/>
  </w:num>
  <w:num w:numId="20">
    <w:abstractNumId w:val="23"/>
  </w:num>
  <w:num w:numId="21">
    <w:abstractNumId w:val="21"/>
  </w:num>
  <w:num w:numId="22">
    <w:abstractNumId w:val="9"/>
  </w:num>
  <w:num w:numId="23">
    <w:abstractNumId w:val="22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00D82"/>
    <w:rsid w:val="000020E8"/>
    <w:rsid w:val="00021188"/>
    <w:rsid w:val="00027F6D"/>
    <w:rsid w:val="00041A0F"/>
    <w:rsid w:val="00041C77"/>
    <w:rsid w:val="0004211E"/>
    <w:rsid w:val="000430DD"/>
    <w:rsid w:val="0005640F"/>
    <w:rsid w:val="000633B2"/>
    <w:rsid w:val="00070A40"/>
    <w:rsid w:val="00076553"/>
    <w:rsid w:val="00081A19"/>
    <w:rsid w:val="0009634A"/>
    <w:rsid w:val="000A1D7D"/>
    <w:rsid w:val="000A2BAC"/>
    <w:rsid w:val="000A6E5D"/>
    <w:rsid w:val="000B534D"/>
    <w:rsid w:val="000C15F5"/>
    <w:rsid w:val="000C2437"/>
    <w:rsid w:val="000C249E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5685D"/>
    <w:rsid w:val="00156C19"/>
    <w:rsid w:val="0017782F"/>
    <w:rsid w:val="00182E54"/>
    <w:rsid w:val="001B483F"/>
    <w:rsid w:val="001B5837"/>
    <w:rsid w:val="001B66E0"/>
    <w:rsid w:val="001B6924"/>
    <w:rsid w:val="001C11AA"/>
    <w:rsid w:val="001C2A4A"/>
    <w:rsid w:val="001C34E5"/>
    <w:rsid w:val="001C350C"/>
    <w:rsid w:val="001D5A2D"/>
    <w:rsid w:val="001E5583"/>
    <w:rsid w:val="001E6C9A"/>
    <w:rsid w:val="002076FC"/>
    <w:rsid w:val="0021344B"/>
    <w:rsid w:val="00216296"/>
    <w:rsid w:val="00222501"/>
    <w:rsid w:val="00223D44"/>
    <w:rsid w:val="00236EBB"/>
    <w:rsid w:val="00240160"/>
    <w:rsid w:val="0024220C"/>
    <w:rsid w:val="00242B09"/>
    <w:rsid w:val="00273B58"/>
    <w:rsid w:val="00281898"/>
    <w:rsid w:val="002923CD"/>
    <w:rsid w:val="002A6FC7"/>
    <w:rsid w:val="002C29EC"/>
    <w:rsid w:val="002D05D6"/>
    <w:rsid w:val="002E19C9"/>
    <w:rsid w:val="002E58D6"/>
    <w:rsid w:val="002E5AA0"/>
    <w:rsid w:val="002F7590"/>
    <w:rsid w:val="003024B9"/>
    <w:rsid w:val="00311A75"/>
    <w:rsid w:val="003201DC"/>
    <w:rsid w:val="00330878"/>
    <w:rsid w:val="0033391A"/>
    <w:rsid w:val="00340EF2"/>
    <w:rsid w:val="0035383B"/>
    <w:rsid w:val="00355608"/>
    <w:rsid w:val="00355E29"/>
    <w:rsid w:val="00371B46"/>
    <w:rsid w:val="003737C1"/>
    <w:rsid w:val="0038193F"/>
    <w:rsid w:val="00391750"/>
    <w:rsid w:val="003927E5"/>
    <w:rsid w:val="003A2F0B"/>
    <w:rsid w:val="003A4AA8"/>
    <w:rsid w:val="003B5871"/>
    <w:rsid w:val="003C4656"/>
    <w:rsid w:val="003C5050"/>
    <w:rsid w:val="003C71CD"/>
    <w:rsid w:val="003D2408"/>
    <w:rsid w:val="003E2D89"/>
    <w:rsid w:val="00412A34"/>
    <w:rsid w:val="004143B2"/>
    <w:rsid w:val="004149B9"/>
    <w:rsid w:val="00426D0F"/>
    <w:rsid w:val="00444DCF"/>
    <w:rsid w:val="00464036"/>
    <w:rsid w:val="004740B9"/>
    <w:rsid w:val="00474B9E"/>
    <w:rsid w:val="00476361"/>
    <w:rsid w:val="004876B8"/>
    <w:rsid w:val="004A4D60"/>
    <w:rsid w:val="004C004E"/>
    <w:rsid w:val="004C1906"/>
    <w:rsid w:val="004C57B6"/>
    <w:rsid w:val="004C65A5"/>
    <w:rsid w:val="004D7050"/>
    <w:rsid w:val="004E3AE1"/>
    <w:rsid w:val="004E3BC5"/>
    <w:rsid w:val="004F0DC1"/>
    <w:rsid w:val="004F62BC"/>
    <w:rsid w:val="00513B75"/>
    <w:rsid w:val="005148AB"/>
    <w:rsid w:val="00527730"/>
    <w:rsid w:val="005425AB"/>
    <w:rsid w:val="00556B97"/>
    <w:rsid w:val="005577AB"/>
    <w:rsid w:val="00560ED3"/>
    <w:rsid w:val="0058607B"/>
    <w:rsid w:val="005B3922"/>
    <w:rsid w:val="005B3B70"/>
    <w:rsid w:val="005D5BB9"/>
    <w:rsid w:val="005D729B"/>
    <w:rsid w:val="005E7616"/>
    <w:rsid w:val="005F6A40"/>
    <w:rsid w:val="006022E1"/>
    <w:rsid w:val="00623145"/>
    <w:rsid w:val="006417D7"/>
    <w:rsid w:val="0064268C"/>
    <w:rsid w:val="00656393"/>
    <w:rsid w:val="00657C97"/>
    <w:rsid w:val="006611C5"/>
    <w:rsid w:val="0066421E"/>
    <w:rsid w:val="00664B2E"/>
    <w:rsid w:val="00667828"/>
    <w:rsid w:val="00671D55"/>
    <w:rsid w:val="00673E43"/>
    <w:rsid w:val="0067667D"/>
    <w:rsid w:val="00681813"/>
    <w:rsid w:val="006A3CA5"/>
    <w:rsid w:val="006E25A6"/>
    <w:rsid w:val="00742804"/>
    <w:rsid w:val="00745F4C"/>
    <w:rsid w:val="00750FB7"/>
    <w:rsid w:val="007653EB"/>
    <w:rsid w:val="00782539"/>
    <w:rsid w:val="0079498D"/>
    <w:rsid w:val="007A4E9F"/>
    <w:rsid w:val="007A755F"/>
    <w:rsid w:val="007B6771"/>
    <w:rsid w:val="007C5B4B"/>
    <w:rsid w:val="007C6505"/>
    <w:rsid w:val="007D5192"/>
    <w:rsid w:val="007F46E4"/>
    <w:rsid w:val="008108A7"/>
    <w:rsid w:val="00832489"/>
    <w:rsid w:val="00834946"/>
    <w:rsid w:val="00843239"/>
    <w:rsid w:val="0085528A"/>
    <w:rsid w:val="008601DA"/>
    <w:rsid w:val="00862C15"/>
    <w:rsid w:val="008645DD"/>
    <w:rsid w:val="00867427"/>
    <w:rsid w:val="00870321"/>
    <w:rsid w:val="00875B1F"/>
    <w:rsid w:val="008853C1"/>
    <w:rsid w:val="008A3F6F"/>
    <w:rsid w:val="008A4523"/>
    <w:rsid w:val="008E442D"/>
    <w:rsid w:val="0090137E"/>
    <w:rsid w:val="0090282F"/>
    <w:rsid w:val="00910375"/>
    <w:rsid w:val="00911F6B"/>
    <w:rsid w:val="009175A7"/>
    <w:rsid w:val="00920275"/>
    <w:rsid w:val="00931889"/>
    <w:rsid w:val="00933583"/>
    <w:rsid w:val="009342A1"/>
    <w:rsid w:val="00934403"/>
    <w:rsid w:val="00943809"/>
    <w:rsid w:val="0094685D"/>
    <w:rsid w:val="009551A2"/>
    <w:rsid w:val="009566B7"/>
    <w:rsid w:val="00973A73"/>
    <w:rsid w:val="00982880"/>
    <w:rsid w:val="009E4DC1"/>
    <w:rsid w:val="009F2656"/>
    <w:rsid w:val="009F4298"/>
    <w:rsid w:val="00A159BA"/>
    <w:rsid w:val="00A17ED0"/>
    <w:rsid w:val="00A41443"/>
    <w:rsid w:val="00A4217C"/>
    <w:rsid w:val="00A45816"/>
    <w:rsid w:val="00A50310"/>
    <w:rsid w:val="00A67675"/>
    <w:rsid w:val="00A70444"/>
    <w:rsid w:val="00A73617"/>
    <w:rsid w:val="00A87C52"/>
    <w:rsid w:val="00AA3E87"/>
    <w:rsid w:val="00AB1C2B"/>
    <w:rsid w:val="00AB5421"/>
    <w:rsid w:val="00AB6F21"/>
    <w:rsid w:val="00AC4DB6"/>
    <w:rsid w:val="00AC6481"/>
    <w:rsid w:val="00AD6552"/>
    <w:rsid w:val="00AE74E4"/>
    <w:rsid w:val="00AF610D"/>
    <w:rsid w:val="00B0525E"/>
    <w:rsid w:val="00B052D9"/>
    <w:rsid w:val="00B10057"/>
    <w:rsid w:val="00B377F3"/>
    <w:rsid w:val="00B4374C"/>
    <w:rsid w:val="00B97FB4"/>
    <w:rsid w:val="00BB1AFC"/>
    <w:rsid w:val="00BB27DD"/>
    <w:rsid w:val="00BB5CE1"/>
    <w:rsid w:val="00BC65B6"/>
    <w:rsid w:val="00BD5C1A"/>
    <w:rsid w:val="00BD5F22"/>
    <w:rsid w:val="00BE346E"/>
    <w:rsid w:val="00BF35DF"/>
    <w:rsid w:val="00BF46CA"/>
    <w:rsid w:val="00C0535B"/>
    <w:rsid w:val="00C16E01"/>
    <w:rsid w:val="00C17E3B"/>
    <w:rsid w:val="00C25152"/>
    <w:rsid w:val="00C25880"/>
    <w:rsid w:val="00C30A86"/>
    <w:rsid w:val="00C31326"/>
    <w:rsid w:val="00C34E32"/>
    <w:rsid w:val="00C44A05"/>
    <w:rsid w:val="00C471EE"/>
    <w:rsid w:val="00C51F18"/>
    <w:rsid w:val="00C56DD0"/>
    <w:rsid w:val="00C626D3"/>
    <w:rsid w:val="00C74626"/>
    <w:rsid w:val="00C97B12"/>
    <w:rsid w:val="00CB44E7"/>
    <w:rsid w:val="00CC0A18"/>
    <w:rsid w:val="00CD47D8"/>
    <w:rsid w:val="00CD6908"/>
    <w:rsid w:val="00CD6A02"/>
    <w:rsid w:val="00CF2255"/>
    <w:rsid w:val="00CF61BC"/>
    <w:rsid w:val="00D42E64"/>
    <w:rsid w:val="00D72416"/>
    <w:rsid w:val="00D740A8"/>
    <w:rsid w:val="00D82051"/>
    <w:rsid w:val="00D84B5E"/>
    <w:rsid w:val="00D96412"/>
    <w:rsid w:val="00DA6C5D"/>
    <w:rsid w:val="00DA721A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170CB"/>
    <w:rsid w:val="00E26972"/>
    <w:rsid w:val="00E40018"/>
    <w:rsid w:val="00E464DD"/>
    <w:rsid w:val="00E46532"/>
    <w:rsid w:val="00E530F9"/>
    <w:rsid w:val="00E539DE"/>
    <w:rsid w:val="00E6758A"/>
    <w:rsid w:val="00E814F1"/>
    <w:rsid w:val="00E82015"/>
    <w:rsid w:val="00E84E0F"/>
    <w:rsid w:val="00EB074A"/>
    <w:rsid w:val="00EB2A04"/>
    <w:rsid w:val="00EB5C10"/>
    <w:rsid w:val="00EC026F"/>
    <w:rsid w:val="00EC0396"/>
    <w:rsid w:val="00EC3D68"/>
    <w:rsid w:val="00ED29FB"/>
    <w:rsid w:val="00EE23E9"/>
    <w:rsid w:val="00EE25B4"/>
    <w:rsid w:val="00F023B9"/>
    <w:rsid w:val="00F04337"/>
    <w:rsid w:val="00F0524D"/>
    <w:rsid w:val="00F333F5"/>
    <w:rsid w:val="00F515D3"/>
    <w:rsid w:val="00F530B8"/>
    <w:rsid w:val="00F561A5"/>
    <w:rsid w:val="00F679C1"/>
    <w:rsid w:val="00F80965"/>
    <w:rsid w:val="00F822D6"/>
    <w:rsid w:val="00F84EFB"/>
    <w:rsid w:val="00F93C82"/>
    <w:rsid w:val="00FA33B7"/>
    <w:rsid w:val="00FA7BA1"/>
    <w:rsid w:val="00FB0A2B"/>
    <w:rsid w:val="00FB34E3"/>
    <w:rsid w:val="00FD28BA"/>
    <w:rsid w:val="00FD5C98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B2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0633B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0633B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0633B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3B2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0633B2"/>
  </w:style>
  <w:style w:type="paragraph" w:styleId="Footer">
    <w:name w:val="footer"/>
    <w:basedOn w:val="Normal"/>
    <w:rsid w:val="000633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LLOBodyText">
    <w:name w:val="CLLO Body Text"/>
    <w:rsid w:val="00BC65B6"/>
    <w:pPr>
      <w:spacing w:before="120" w:after="120"/>
      <w:jc w:val="both"/>
    </w:pPr>
    <w:rPr>
      <w:rFonts w:ascii="Arial" w:hAnsi="Arial"/>
      <w:bCs/>
      <w:sz w:val="22"/>
      <w:szCs w:val="24"/>
      <w:lang w:eastAsia="en-US"/>
    </w:rPr>
  </w:style>
  <w:style w:type="character" w:customStyle="1" w:styleId="CommentTextChar">
    <w:name w:val="Comment Text Char"/>
    <w:link w:val="CommentText"/>
    <w:semiHidden/>
    <w:locked/>
    <w:rsid w:val="0004211E"/>
    <w:rPr>
      <w:color w:val="000000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locked/>
    <w:rsid w:val="00FA7BA1"/>
    <w:rPr>
      <w:sz w:val="24"/>
      <w:lang w:val="en-AU" w:eastAsia="en-AU" w:bidi="ar-SA"/>
    </w:rPr>
  </w:style>
  <w:style w:type="character" w:styleId="Hyperlink">
    <w:name w:val="Hyperlink"/>
    <w:basedOn w:val="DefaultParagraphFont"/>
    <w:rsid w:val="00FD5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MiningOLAB12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MiningOLAB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288</Words>
  <Characters>1668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1953</CharactersWithSpaces>
  <SharedDoc>false</SharedDoc>
  <HyperlinkBase>https://www.cabinet.qld.gov.au/documents/2012/Nov/Mining Bill/</HyperlinkBase>
  <HLinks>
    <vt:vector size="12" baseType="variant"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Attachments/MiningOLAB12E.pdf</vt:lpwstr>
      </vt:variant>
      <vt:variant>
        <vt:lpwstr/>
      </vt:variant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Attachments/MiningOLAB12.pdf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2012-11-14T06:01:00Z</cp:lastPrinted>
  <dcterms:created xsi:type="dcterms:W3CDTF">2017-10-24T23:20:00Z</dcterms:created>
  <dcterms:modified xsi:type="dcterms:W3CDTF">2018-03-06T01:14:00Z</dcterms:modified>
  <cp:category>Legislation,Mining,Coal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